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3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沁水县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A级景区、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等级民宿、星级酒店创建奖补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方案</w:t>
      </w:r>
    </w:p>
    <w:p w14:paraId="5356AE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7CCF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为加快沁水县文化旅游产业高质量发展，鼓励和支持各类市场主体积极参与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A级景区、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等级民宿、星级酒店的创建工作，提升全县旅游服务质量和品牌形象，特制定本奖补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83631AD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一、奖补</w:t>
      </w:r>
      <w:r>
        <w:rPr>
          <w:rFonts w:hint="eastAsia" w:ascii="黑体" w:hAnsi="黑体" w:eastAsia="黑体" w:cs="黑体"/>
          <w:sz w:val="32"/>
          <w:szCs w:val="32"/>
        </w:rPr>
        <w:t>范围</w:t>
      </w:r>
    </w:p>
    <w:p w14:paraId="31F6930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本办法适用于在沁水县行政区域内，依法注册登记、具有独立法人资格，且积极开展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A级旅游景区、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等级旅游民宿、星级酒店创建工作的各类市场主体。</w:t>
      </w:r>
    </w:p>
    <w:p w14:paraId="2BA869DE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奖补原则</w:t>
      </w:r>
    </w:p>
    <w:p w14:paraId="60000FE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坚持政府引导、市场主导、公平公正、专款专用的原则，充分发挥财政资金的激励和引导作用，推动旅游产业提质增效。</w:t>
      </w:r>
    </w:p>
    <w:p w14:paraId="618C450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、奖补标准</w:t>
      </w:r>
    </w:p>
    <w:p w14:paraId="0314AC93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国家A级旅游景区</w:t>
      </w:r>
      <w:r>
        <w:rPr>
          <w:rFonts w:hint="eastAsia" w:ascii="楷体" w:hAnsi="楷体" w:eastAsia="楷体" w:cs="楷体"/>
          <w:sz w:val="32"/>
          <w:szCs w:val="32"/>
        </w:rPr>
        <w:t>创建奖补</w:t>
      </w:r>
    </w:p>
    <w:p w14:paraId="0AA7B11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对成功创建国家A级旅游景区的市场主体， 国家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A级旅游景区一次性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奖补</w:t>
      </w:r>
      <w:r>
        <w:rPr>
          <w:rFonts w:hint="eastAsia" w:ascii="仿宋" w:hAnsi="仿宋" w:eastAsia="仿宋" w:cs="仿宋"/>
          <w:sz w:val="32"/>
          <w:szCs w:val="32"/>
        </w:rPr>
        <w:t>100万元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国家4A级旅游景区一次性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奖补</w:t>
      </w:r>
      <w:r>
        <w:rPr>
          <w:rFonts w:hint="eastAsia" w:ascii="仿宋" w:hAnsi="仿宋" w:eastAsia="仿宋" w:cs="仿宋"/>
          <w:sz w:val="32"/>
          <w:szCs w:val="32"/>
        </w:rPr>
        <w:t>200万元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国家5A级旅游景区级景区一次性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奖补</w:t>
      </w:r>
      <w:r>
        <w:rPr>
          <w:rFonts w:hint="eastAsia" w:ascii="仿宋" w:hAnsi="仿宋" w:eastAsia="仿宋" w:cs="仿宋"/>
          <w:sz w:val="32"/>
          <w:szCs w:val="32"/>
        </w:rPr>
        <w:t>300万元。</w:t>
      </w:r>
    </w:p>
    <w:p w14:paraId="227D5C8A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国家</w:t>
      </w:r>
      <w:r>
        <w:rPr>
          <w:rFonts w:hint="eastAsia" w:ascii="楷体" w:hAnsi="楷体" w:eastAsia="楷体" w:cs="楷体"/>
          <w:sz w:val="32"/>
          <w:szCs w:val="32"/>
        </w:rPr>
        <w:t>等级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旅游</w:t>
      </w:r>
      <w:r>
        <w:rPr>
          <w:rFonts w:hint="eastAsia" w:ascii="楷体" w:hAnsi="楷体" w:eastAsia="楷体" w:cs="楷体"/>
          <w:sz w:val="32"/>
          <w:szCs w:val="32"/>
        </w:rPr>
        <w:t>民宿创建奖补</w:t>
      </w:r>
    </w:p>
    <w:p w14:paraId="1793A80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对成功评定为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国家等级</w:t>
      </w:r>
      <w:r>
        <w:rPr>
          <w:rFonts w:hint="eastAsia" w:ascii="仿宋" w:hAnsi="仿宋" w:eastAsia="仿宋" w:cs="仿宋"/>
          <w:sz w:val="32"/>
          <w:szCs w:val="32"/>
        </w:rPr>
        <w:t>旅游民宿的经营主体，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国家丙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民宿一次性奖补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，国家</w:t>
      </w:r>
      <w:r>
        <w:rPr>
          <w:rFonts w:hint="eastAsia" w:ascii="仿宋" w:hAnsi="仿宋" w:eastAsia="仿宋" w:cs="仿宋"/>
          <w:sz w:val="32"/>
          <w:szCs w:val="32"/>
        </w:rPr>
        <w:t>乙级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民宿一次性奖补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，国家</w:t>
      </w:r>
      <w:r>
        <w:rPr>
          <w:rFonts w:hint="eastAsia" w:ascii="仿宋" w:hAnsi="仿宋" w:eastAsia="仿宋" w:cs="仿宋"/>
          <w:sz w:val="32"/>
          <w:szCs w:val="32"/>
        </w:rPr>
        <w:t>甲级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民宿一次性奖补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5560EBE6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（三）星级酒店创建奖补</w:t>
      </w:r>
    </w:p>
    <w:p w14:paraId="67AC37D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对成功评定为星级酒店的经营主体，三星级酒店一次性奖补10万元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四星级酒店一次性奖补30万元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五星级酒店一次性奖补50万元。</w:t>
      </w:r>
    </w:p>
    <w:p w14:paraId="5698FDBD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、申报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 w14:paraId="3160924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（一）申报条件</w:t>
      </w:r>
    </w:p>
    <w:p w14:paraId="2AA9D3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 A级旅游</w:t>
      </w:r>
      <w:r>
        <w:rPr>
          <w:rFonts w:hint="eastAsia" w:ascii="仿宋" w:hAnsi="仿宋" w:eastAsia="仿宋" w:cs="仿宋"/>
          <w:sz w:val="32"/>
          <w:szCs w:val="32"/>
        </w:rPr>
        <w:t>景区：申报景区需符合国家《旅游景区质量等级的划分与评定》相关标准，在旅游交通、游览、旅游安全、卫生、邮电服务、旅游购物、综合管理、资源和环境的保护等方面达到相应等级要求，并通过相关部门的评定验收。</w:t>
      </w:r>
    </w:p>
    <w:p w14:paraId="4F1F18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国家等级旅游</w:t>
      </w:r>
      <w:r>
        <w:rPr>
          <w:rFonts w:hint="eastAsia" w:ascii="仿宋" w:hAnsi="仿宋" w:eastAsia="仿宋" w:cs="仿宋"/>
          <w:sz w:val="32"/>
          <w:szCs w:val="32"/>
        </w:rPr>
        <w:t>民宿：申报民宿需符合《旅游民宿基本要求与评价》相关标准，在民宿环境与建筑、设施与设备、服务质量与运营管理、特色与其他等方面达到相应等级要求，并通过相关部门的评定验收。</w:t>
      </w:r>
    </w:p>
    <w:p w14:paraId="21828BF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 星级酒店：申报酒店需符合《旅游饭店星级的划分与评定》相关标准，在酒店的设备设施、服务质量、运营管理、宾客满意度等方面达到相应星级要求，并通过相关部门的评定验收。</w:t>
      </w:r>
    </w:p>
    <w:p w14:paraId="1B4306D1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（二）申报材料</w:t>
      </w:r>
    </w:p>
    <w:p w14:paraId="2D3D09C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填写《沁水县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、国家</w:t>
      </w:r>
      <w:r>
        <w:rPr>
          <w:rFonts w:hint="eastAsia" w:ascii="仿宋" w:hAnsi="仿宋" w:eastAsia="仿宋" w:cs="仿宋"/>
          <w:sz w:val="32"/>
          <w:szCs w:val="32"/>
        </w:rPr>
        <w:t>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星级酒店创建奖补申请表》，详细说明申报主体基本信息、创建过程、创建成果等内容。</w:t>
      </w:r>
    </w:p>
    <w:p w14:paraId="4F72E9F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评定文件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国家文化和旅游部、山西省文化和旅游厅和晋城市文化和旅游局</w:t>
      </w:r>
      <w:r>
        <w:rPr>
          <w:rFonts w:hint="eastAsia" w:ascii="仿宋" w:hAnsi="仿宋" w:eastAsia="仿宋" w:cs="仿宋"/>
          <w:sz w:val="32"/>
          <w:szCs w:val="32"/>
        </w:rPr>
        <w:t>出具的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、国家</w:t>
      </w:r>
      <w:r>
        <w:rPr>
          <w:rFonts w:hint="eastAsia" w:ascii="仿宋" w:hAnsi="仿宋" w:eastAsia="仿宋" w:cs="仿宋"/>
          <w:sz w:val="32"/>
          <w:szCs w:val="32"/>
        </w:rPr>
        <w:t>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民宿、星级酒店评定文件及证书复印件。</w:t>
      </w:r>
    </w:p>
    <w:p w14:paraId="2305B98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财务报告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提供申报主体近一年的财务审计报告，证明其财务状况良好，具备持续发展能力。</w:t>
      </w:r>
    </w:p>
    <w:p w14:paraId="7BD9E1D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其他材料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、国家</w:t>
      </w:r>
      <w:r>
        <w:rPr>
          <w:rFonts w:hint="eastAsia" w:ascii="仿宋" w:hAnsi="仿宋" w:eastAsia="仿宋" w:cs="仿宋"/>
          <w:sz w:val="32"/>
          <w:szCs w:val="32"/>
        </w:rPr>
        <w:t>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民宿、星级酒店的相关介绍资料、照片、视频等，能够充分展示创建成果和特色的材料。</w:t>
      </w:r>
    </w:p>
    <w:p w14:paraId="083B9143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申报程序</w:t>
      </w:r>
    </w:p>
    <w:p w14:paraId="2B635C4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1.</w:t>
      </w:r>
      <w:r>
        <w:rPr>
          <w:rFonts w:hint="eastAsia" w:ascii="仿宋" w:hAnsi="仿宋" w:eastAsia="仿宋" w:cs="仿宋"/>
          <w:sz w:val="32"/>
          <w:szCs w:val="32"/>
        </w:rPr>
        <w:t>每年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3月底前</w:t>
      </w:r>
      <w:r>
        <w:rPr>
          <w:rFonts w:hint="eastAsia" w:ascii="仿宋" w:hAnsi="仿宋" w:eastAsia="仿宋" w:cs="仿宋"/>
          <w:sz w:val="32"/>
          <w:szCs w:val="32"/>
        </w:rPr>
        <w:t>为申报期，逾期未申报的，视为自动放弃本年度奖补资格。</w:t>
      </w:r>
    </w:p>
    <w:p w14:paraId="0B927C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2.</w:t>
      </w:r>
      <w:r>
        <w:rPr>
          <w:rFonts w:hint="eastAsia" w:ascii="仿宋" w:hAnsi="仿宋" w:eastAsia="仿宋" w:cs="仿宋"/>
          <w:sz w:val="32"/>
          <w:szCs w:val="32"/>
        </w:rPr>
        <w:t>申报主体在规定时间内，将申报材料一式三份报送至沁水县文化和旅游局。</w:t>
      </w:r>
    </w:p>
    <w:p w14:paraId="446FD6E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 县文化和旅游局对申报材料进行初步审核，检查材料的完整性、真实性和合规性。对材料不齐全或不符合要求的，通知申报主体在规定时间内补充完善。</w:t>
      </w:r>
    </w:p>
    <w:p w14:paraId="1CB1AB1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申报期间，被撤销的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、国家</w:t>
      </w:r>
      <w:r>
        <w:rPr>
          <w:rFonts w:hint="eastAsia" w:ascii="仿宋" w:hAnsi="仿宋" w:eastAsia="仿宋" w:cs="仿宋"/>
          <w:sz w:val="32"/>
          <w:szCs w:val="32"/>
        </w:rPr>
        <w:t>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民宿、星级酒店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不予发放补贴。</w:t>
      </w:r>
    </w:p>
    <w:p w14:paraId="4AA7A7E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初步审核通过后，县文化和旅游局组织相关人员对申报主体进行实地核查，对照申报条件和标准，现场查看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、国家</w:t>
      </w:r>
      <w:r>
        <w:rPr>
          <w:rFonts w:hint="eastAsia" w:ascii="仿宋" w:hAnsi="仿宋" w:eastAsia="仿宋" w:cs="仿宋"/>
          <w:sz w:val="32"/>
          <w:szCs w:val="32"/>
        </w:rPr>
        <w:t>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民宿、星级酒店的实际情况，核实申报材料的真实性。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通过审核后，</w:t>
      </w:r>
      <w:r>
        <w:rPr>
          <w:rFonts w:hint="eastAsia" w:ascii="仿宋" w:hAnsi="仿宋" w:eastAsia="仿宋" w:cs="仿宋"/>
          <w:sz w:val="32"/>
          <w:szCs w:val="32"/>
        </w:rPr>
        <w:t>按照财政资金拨付程序，将奖补资金及时足额拨付给奖补对象。</w:t>
      </w:r>
    </w:p>
    <w:p w14:paraId="4EFE49D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五、资金使用与监管</w:t>
      </w:r>
    </w:p>
    <w:p w14:paraId="2DB2011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（一）奖补资金必须专项用于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A级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、国家</w:t>
      </w:r>
      <w:r>
        <w:rPr>
          <w:rFonts w:hint="eastAsia" w:ascii="仿宋" w:hAnsi="仿宋" w:eastAsia="仿宋" w:cs="仿宋"/>
          <w:sz w:val="32"/>
          <w:szCs w:val="32"/>
        </w:rPr>
        <w:t>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 xml:space="preserve">民宿、星级酒店的建设、改造、提升和运营管理等方面，不得挪作他用。 </w:t>
      </w:r>
    </w:p>
    <w:p w14:paraId="7EF3F1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（二）对虚报、骗取、截留、挪用奖补资金等违法违规行为，一经查实，全额追回奖补资金，并依法依规追究相关单位和人员的责任。</w:t>
      </w:r>
    </w:p>
    <w:p w14:paraId="4ECDB91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本办法自发布之日起施行，在执行过程中，如遇国家和省、市政策调整，本办法将适时进行修订。</w:t>
      </w:r>
    </w:p>
    <w:p w14:paraId="2C47612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附件：《沁水县创建国家A级景区、国家等级民宿、星级酒店奖励补助资金申报表》</w:t>
      </w:r>
    </w:p>
    <w:p w14:paraId="44521F6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22B52F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D89202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DB1441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1257B93">
      <w:pPr>
        <w:rPr>
          <w:rFonts w:hint="eastAsia" w:ascii="仿宋" w:hAnsi="仿宋" w:eastAsia="仿宋" w:cs="仿宋"/>
          <w:sz w:val="32"/>
          <w:szCs w:val="32"/>
        </w:rPr>
      </w:pPr>
    </w:p>
    <w:p w14:paraId="2CCCED4D">
      <w:pPr>
        <w:widowControl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</w:p>
    <w:p w14:paraId="65AFEB32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沁水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县国家A级景区、国家等级民宿、星级酒店</w:t>
      </w:r>
    </w:p>
    <w:p w14:paraId="75537C15"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创建奖补资金申报表</w:t>
      </w:r>
    </w:p>
    <w:p w14:paraId="1CF4902F">
      <w:pPr>
        <w:widowControl/>
        <w:jc w:val="righ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填报时间：  年  月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263"/>
        <w:gridCol w:w="264"/>
        <w:gridCol w:w="1349"/>
        <w:gridCol w:w="361"/>
        <w:gridCol w:w="2985"/>
      </w:tblGrid>
      <w:tr w14:paraId="4EE8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52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单位全称（盖章）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9D4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7846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9A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6D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9F4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14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131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1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30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7C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行   号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5E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1A29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06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8B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F6C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19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申报奖励</w:t>
            </w:r>
          </w:p>
          <w:p w14:paraId="596C61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类别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36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7F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02A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97B4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BEA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申请人承诺：作为申报单位，申请的奖励符合《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沁水县创建国家A级景区、国家等级民宿、星级酒店奖补方案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》的规定和要求，所提供的相关材料真实、有效，如有虚报、冒领、骗取奖励资金、自愿按照《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方案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》的相关规定接受处理。</w:t>
            </w:r>
          </w:p>
        </w:tc>
      </w:tr>
      <w:tr w14:paraId="0C43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A5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市场主体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B0AF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BF0D4CD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35846AB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ED213A2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     年    月   日</w:t>
            </w:r>
          </w:p>
        </w:tc>
      </w:tr>
      <w:tr w14:paraId="7DFC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BB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</w:t>
            </w:r>
          </w:p>
          <w:p w14:paraId="440ED8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B29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　</w:t>
            </w:r>
          </w:p>
          <w:p w14:paraId="21269878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CD517E3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9A7D5C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E2322F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     年    月   日</w:t>
            </w:r>
          </w:p>
        </w:tc>
      </w:tr>
      <w:tr w14:paraId="4B3E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2E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部门</w:t>
            </w:r>
          </w:p>
          <w:p w14:paraId="42EF00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4A5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　</w:t>
            </w:r>
          </w:p>
          <w:p w14:paraId="0C8EF5CE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822E752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B8908FE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     年    月   日</w:t>
            </w:r>
          </w:p>
        </w:tc>
      </w:tr>
      <w:tr w14:paraId="31CA4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657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备注：申报奖励类别填写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创建国家A级景区、国家等级民宿、星级酒店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的等级。</w:t>
            </w:r>
          </w:p>
        </w:tc>
      </w:tr>
      <w:tr w14:paraId="7C62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CCC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填报联系人：　　　　　　　　　　　　　　　　　联系电话：　　　　　</w:t>
            </w:r>
          </w:p>
        </w:tc>
      </w:tr>
    </w:tbl>
    <w:p w14:paraId="35E6C35E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C8C6E"/>
    <w:multiLevelType w:val="singleLevel"/>
    <w:tmpl w:val="677C8C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25748"/>
    <w:rsid w:val="005A2D64"/>
    <w:rsid w:val="076B2C9B"/>
    <w:rsid w:val="08E753B1"/>
    <w:rsid w:val="090E0B90"/>
    <w:rsid w:val="0B741A1A"/>
    <w:rsid w:val="0CA21D1B"/>
    <w:rsid w:val="0D9F625A"/>
    <w:rsid w:val="0DF728DE"/>
    <w:rsid w:val="0EC20452"/>
    <w:rsid w:val="0ECF0F7C"/>
    <w:rsid w:val="112B2658"/>
    <w:rsid w:val="16D90B34"/>
    <w:rsid w:val="17DF2075"/>
    <w:rsid w:val="1ECC0E79"/>
    <w:rsid w:val="247F7BF4"/>
    <w:rsid w:val="253432D4"/>
    <w:rsid w:val="253E7659"/>
    <w:rsid w:val="27533EE6"/>
    <w:rsid w:val="2AA131BA"/>
    <w:rsid w:val="2D202ABC"/>
    <w:rsid w:val="31025748"/>
    <w:rsid w:val="383C4307"/>
    <w:rsid w:val="3A460609"/>
    <w:rsid w:val="3B06788C"/>
    <w:rsid w:val="3B62553B"/>
    <w:rsid w:val="41A73478"/>
    <w:rsid w:val="431C567C"/>
    <w:rsid w:val="43D353AE"/>
    <w:rsid w:val="48C70860"/>
    <w:rsid w:val="49957F36"/>
    <w:rsid w:val="49E05655"/>
    <w:rsid w:val="4E822C3B"/>
    <w:rsid w:val="51FF74E4"/>
    <w:rsid w:val="54617393"/>
    <w:rsid w:val="5B043D7C"/>
    <w:rsid w:val="5BEF1728"/>
    <w:rsid w:val="5E72637D"/>
    <w:rsid w:val="61033685"/>
    <w:rsid w:val="630C4937"/>
    <w:rsid w:val="664525EB"/>
    <w:rsid w:val="6AFB1E97"/>
    <w:rsid w:val="701632CF"/>
    <w:rsid w:val="70F8159E"/>
    <w:rsid w:val="73582D47"/>
    <w:rsid w:val="74F0512C"/>
    <w:rsid w:val="75063912"/>
    <w:rsid w:val="7A6A0B10"/>
    <w:rsid w:val="7B5176CA"/>
    <w:rsid w:val="7CFB5D27"/>
    <w:rsid w:val="7D57609D"/>
    <w:rsid w:val="7E60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1743</Words>
  <Characters>1768</Characters>
  <Lines>0</Lines>
  <Paragraphs>0</Paragraphs>
  <TotalTime>0</TotalTime>
  <ScaleCrop>false</ScaleCrop>
  <LinksUpToDate>false</LinksUpToDate>
  <CharactersWithSpaces>1880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2025-08-15T02:01:00Z</dcterms:created>
  <dc:creator>Administrator</dc:creator>
  <cp:lastModifiedBy>进</cp:lastModifiedBy>
  <cp:lastPrinted>2025-08-27T02:06:33Z</cp:lastPrinted>
  <dcterms:modified xsi:type="dcterms:W3CDTF">2025-08-27T02:29:33Z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A019D1AE80E540BDA5B4BA47D7C395DE_11</vt:lpwstr>
  </property>
  <property fmtid="{D5CDD505-2E9C-101B-9397-08002B2CF9AE}" pid="4" name="KSOTemplateDocerSaveRecord">
    <vt:lpwstr>eyJoZGlkIjoiNzU3N2NhNGExMWVhZWE5ZThhYjdkNmFmOTI5MDQ1ZmUiLCJ1c2VySWQiOiI2OTU3NTMyNzcifQ==</vt:lpwstr>
  </property>
</Properties>
</file>