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A0519">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14:paraId="408FE2D8">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14:paraId="1E01F452">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14:paraId="4BE56963">
      <w:pPr>
        <w:keepNext w:val="0"/>
        <w:keepLines w:val="0"/>
        <w:pageBreakBefore w:val="0"/>
        <w:widowControl w:val="0"/>
        <w:kinsoku/>
        <w:wordWrap/>
        <w:overflowPunct/>
        <w:topLinePunct w:val="0"/>
        <w:autoSpaceDE/>
        <w:autoSpaceDN/>
        <w:bidi w:val="0"/>
        <w:adjustRightInd/>
        <w:snapToGrid/>
        <w:spacing w:line="630" w:lineRule="exact"/>
        <w:jc w:val="both"/>
        <w:textAlignment w:val="auto"/>
        <w:rPr>
          <w:rFonts w:hint="eastAsia" w:ascii="仿宋_GB2312" w:hAnsi="仿宋_GB2312" w:eastAsia="仿宋_GB2312"/>
          <w:sz w:val="32"/>
          <w:szCs w:val="32"/>
          <w:lang w:val="en-US" w:eastAsia="zh-CN"/>
        </w:rPr>
      </w:pPr>
    </w:p>
    <w:p w14:paraId="6DDBDC3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sz w:val="32"/>
          <w:szCs w:val="32"/>
          <w:lang w:val="en-US" w:eastAsia="zh-CN"/>
        </w:rPr>
      </w:pPr>
    </w:p>
    <w:p w14:paraId="611F4B30">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50CF07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沁农办发</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号</w:t>
      </w:r>
    </w:p>
    <w:p w14:paraId="551F5B1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3607096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关于下达2025年度巩固脱贫成果衔接乡村</w:t>
      </w:r>
    </w:p>
    <w:p w14:paraId="00B1A35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振兴第二批项目计划的通知</w:t>
      </w:r>
    </w:p>
    <w:p w14:paraId="26187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32"/>
          <w:szCs w:val="32"/>
          <w:lang w:val="en-US" w:eastAsia="zh-CN" w:bidi="ar-SA"/>
        </w:rPr>
      </w:pPr>
    </w:p>
    <w:p w14:paraId="2C16E24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人民政府，县直相关单位</w:t>
      </w:r>
      <w:r>
        <w:rPr>
          <w:rFonts w:hint="eastAsia" w:ascii="仿宋_GB2312" w:hAnsi="仿宋_GB2312" w:eastAsia="仿宋_GB2312" w:cs="仿宋_GB2312"/>
          <w:color w:val="auto"/>
          <w:sz w:val="32"/>
          <w:szCs w:val="32"/>
          <w:lang w:eastAsia="zh-CN"/>
        </w:rPr>
        <w:t>：</w:t>
      </w:r>
    </w:p>
    <w:p w14:paraId="1669C2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根据财政衔接推进乡村振兴补助资金使用管理</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委农村工作领导</w:t>
      </w:r>
      <w:r>
        <w:rPr>
          <w:rFonts w:hint="eastAsia" w:ascii="仿宋_GB2312" w:hAnsi="仿宋_GB2312" w:eastAsia="仿宋_GB2312" w:cs="仿宋_GB2312"/>
          <w:color w:val="auto"/>
          <w:sz w:val="32"/>
          <w:szCs w:val="32"/>
          <w:lang w:eastAsia="zh-CN"/>
        </w:rPr>
        <w:t>小组审定</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巩固脱贫成果衔接乡村振兴项目计划</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给你们</w:t>
      </w:r>
      <w:r>
        <w:rPr>
          <w:rFonts w:hint="eastAsia" w:ascii="仿宋_GB2312" w:hAnsi="仿宋_GB2312" w:eastAsia="仿宋_GB2312" w:cs="仿宋_GB2312"/>
          <w:color w:val="auto"/>
          <w:sz w:val="32"/>
          <w:szCs w:val="32"/>
          <w:lang w:eastAsia="zh-CN"/>
        </w:rPr>
        <w:t>，本批次共安排项目</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涉及衔接资金2531万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其中产业发展项目</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1935万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基础设施</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596万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14:paraId="7E95D4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各单位接文后要严格督促项目实施主体以二次评审建设内容为依据开工建设，</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eastAsia="zh-CN"/>
        </w:rPr>
        <w:t>擅自调整或</w:t>
      </w: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项目建设地点、建设内容、建设标准等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对确需</w:t>
      </w:r>
      <w:r>
        <w:rPr>
          <w:rFonts w:hint="eastAsia" w:ascii="仿宋_GB2312" w:hAnsi="仿宋_GB2312" w:eastAsia="仿宋_GB2312" w:cs="仿宋_GB2312"/>
          <w:color w:val="auto"/>
          <w:sz w:val="32"/>
          <w:szCs w:val="32"/>
        </w:rPr>
        <w:t>调整变更的，</w:t>
      </w:r>
      <w:r>
        <w:rPr>
          <w:rFonts w:hint="eastAsia" w:ascii="仿宋_GB2312" w:hAnsi="仿宋_GB2312" w:eastAsia="仿宋_GB2312" w:cs="仿宋_GB2312"/>
          <w:color w:val="auto"/>
          <w:sz w:val="32"/>
          <w:szCs w:val="32"/>
          <w:lang w:eastAsia="zh-CN"/>
        </w:rPr>
        <w:t>要履行</w:t>
      </w:r>
      <w:r>
        <w:rPr>
          <w:rFonts w:hint="eastAsia" w:ascii="仿宋_GB2312" w:hAnsi="仿宋_GB2312" w:eastAsia="仿宋_GB2312" w:cs="仿宋_GB2312"/>
          <w:color w:val="auto"/>
          <w:sz w:val="32"/>
          <w:szCs w:val="32"/>
        </w:rPr>
        <w:t>相关程序</w:t>
      </w:r>
      <w:r>
        <w:rPr>
          <w:rFonts w:hint="eastAsia" w:ascii="仿宋_GB2312" w:hAnsi="仿宋_GB2312" w:eastAsia="仿宋_GB2312" w:cs="仿宋_GB2312"/>
          <w:color w:val="auto"/>
          <w:sz w:val="32"/>
          <w:szCs w:val="32"/>
          <w:lang w:eastAsia="zh-CN"/>
        </w:rPr>
        <w:t>并备案。</w:t>
      </w:r>
    </w:p>
    <w:p w14:paraId="2F1EEB2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8828DB3">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i w:val="0"/>
          <w:caps w:val="0"/>
          <w:color w:val="333333"/>
          <w:spacing w:val="0"/>
          <w:sz w:val="32"/>
          <w:szCs w:val="32"/>
          <w:shd w:val="clear" w:color="auto" w:fill="FFFFFF"/>
        </w:rPr>
        <w:t>沁水县</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第二批</w:t>
      </w:r>
      <w:r>
        <w:rPr>
          <w:rFonts w:hint="eastAsia" w:ascii="仿宋_GB2312" w:hAnsi="仿宋_GB2312" w:eastAsia="仿宋_GB2312" w:cs="仿宋_GB2312"/>
          <w:color w:val="auto"/>
          <w:sz w:val="32"/>
          <w:szCs w:val="32"/>
        </w:rPr>
        <w:t>衔接资金项目计划</w:t>
      </w:r>
      <w:r>
        <w:rPr>
          <w:rFonts w:hint="eastAsia" w:ascii="仿宋_GB2312" w:hAnsi="仿宋_GB2312" w:eastAsia="仿宋_GB2312" w:cs="仿宋_GB2312"/>
          <w:color w:val="auto"/>
          <w:sz w:val="32"/>
          <w:szCs w:val="32"/>
          <w:lang w:val="en"/>
        </w:rPr>
        <w:t>表</w:t>
      </w:r>
    </w:p>
    <w:p w14:paraId="5C8D7610">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r>
        <w:rPr>
          <w:rFonts w:hint="eastAsia" w:ascii="仿宋_GB2312" w:hAnsi="仿宋_GB2312" w:eastAsia="仿宋_GB2312" w:cs="仿宋_GB2312"/>
          <w:bCs w:val="0"/>
          <w:color w:val="auto"/>
          <w:spacing w:val="0"/>
          <w:kern w:val="2"/>
          <w:sz w:val="32"/>
          <w:szCs w:val="32"/>
          <w:lang w:val="en-US" w:eastAsia="zh-CN" w:bidi="ar-SA"/>
        </w:rPr>
        <w:t>　　　　　　　　　</w:t>
      </w:r>
    </w:p>
    <w:p w14:paraId="18A12201">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14:paraId="177F3A5C">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14:paraId="20E9882C">
      <w:pPr>
        <w:keepNext w:val="0"/>
        <w:keepLines w:val="0"/>
        <w:pageBreakBefore w:val="0"/>
        <w:widowControl w:val="0"/>
        <w:kinsoku/>
        <w:wordWrap/>
        <w:overflowPunct/>
        <w:topLinePunct w:val="0"/>
        <w:autoSpaceDE/>
        <w:autoSpaceDN/>
        <w:bidi w:val="0"/>
        <w:adjustRightInd/>
        <w:snapToGrid/>
        <w:spacing w:line="580" w:lineRule="exact"/>
        <w:ind w:right="0" w:firstLine="3200" w:firstLineChars="10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bCs w:val="0"/>
          <w:color w:val="auto"/>
          <w:spacing w:val="0"/>
          <w:kern w:val="2"/>
          <w:sz w:val="32"/>
          <w:szCs w:val="32"/>
          <w:lang w:val="en-US" w:eastAsia="zh-CN" w:bidi="ar-SA"/>
        </w:rPr>
        <w:t>中共沁水县委农村工作领导小组办公室</w:t>
      </w:r>
    </w:p>
    <w:p w14:paraId="08E5A8D5">
      <w:pPr>
        <w:keepNext w:val="0"/>
        <w:keepLines w:val="0"/>
        <w:pageBreakBefore w:val="0"/>
        <w:widowControl w:val="0"/>
        <w:kinsoku/>
        <w:wordWrap/>
        <w:overflowPunct/>
        <w:topLinePunct w:val="0"/>
        <w:autoSpaceDE/>
        <w:autoSpaceDN/>
        <w:bidi w:val="0"/>
        <w:snapToGrid/>
        <w:spacing w:line="580" w:lineRule="exact"/>
        <w:textAlignment w:val="auto"/>
      </w:pPr>
      <w:r>
        <w:rPr>
          <w:rFonts w:hint="eastAsia" w:ascii="仿宋_GB2312" w:hAnsi="仿宋_GB2312" w:eastAsia="仿宋_GB2312" w:cs="仿宋_GB2312"/>
          <w:color w:val="auto"/>
          <w:sz w:val="32"/>
          <w:szCs w:val="32"/>
          <w:highlight w:val="none"/>
          <w:lang w:val="en-US" w:eastAsia="zh-CN"/>
        </w:rPr>
        <w:t xml:space="preserve">                             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22</w:t>
      </w:r>
      <w:bookmarkStart w:id="0" w:name="_GoBack"/>
      <w:bookmarkEnd w:id="0"/>
      <w:r>
        <w:rPr>
          <w:rFonts w:hint="eastAsia" w:ascii="仿宋_GB2312" w:hAnsi="仿宋_GB2312" w:eastAsia="仿宋_GB2312" w:cs="仿宋_GB2312"/>
          <w:color w:val="auto"/>
          <w:sz w:val="32"/>
          <w:szCs w:val="32"/>
          <w:highlight w:val="none"/>
        </w:rPr>
        <w:t>日</w:t>
      </w:r>
    </w:p>
    <w:sectPr>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107A8"/>
    <w:rsid w:val="01B464A4"/>
    <w:rsid w:val="07FC6EF2"/>
    <w:rsid w:val="08C02FD5"/>
    <w:rsid w:val="0D651406"/>
    <w:rsid w:val="111571A1"/>
    <w:rsid w:val="17FBA5C9"/>
    <w:rsid w:val="1FFF9F37"/>
    <w:rsid w:val="202763AC"/>
    <w:rsid w:val="22D44099"/>
    <w:rsid w:val="26B7CF28"/>
    <w:rsid w:val="29FAB29C"/>
    <w:rsid w:val="2A2E4796"/>
    <w:rsid w:val="2B7C5171"/>
    <w:rsid w:val="2C9107A8"/>
    <w:rsid w:val="2E125863"/>
    <w:rsid w:val="2EEB0EA8"/>
    <w:rsid w:val="31FA64F7"/>
    <w:rsid w:val="33FF4A97"/>
    <w:rsid w:val="37EED584"/>
    <w:rsid w:val="38D97279"/>
    <w:rsid w:val="3A261EB5"/>
    <w:rsid w:val="3B893E1B"/>
    <w:rsid w:val="40D7128C"/>
    <w:rsid w:val="49AFEACC"/>
    <w:rsid w:val="4E5A5979"/>
    <w:rsid w:val="53D96095"/>
    <w:rsid w:val="57C75DBD"/>
    <w:rsid w:val="5B015153"/>
    <w:rsid w:val="5B1575CA"/>
    <w:rsid w:val="5CF3737F"/>
    <w:rsid w:val="5FF7ECE6"/>
    <w:rsid w:val="623954AB"/>
    <w:rsid w:val="63224701"/>
    <w:rsid w:val="67D3B96D"/>
    <w:rsid w:val="6A524A48"/>
    <w:rsid w:val="6C095450"/>
    <w:rsid w:val="6E9F4613"/>
    <w:rsid w:val="6F5043D8"/>
    <w:rsid w:val="6FFDA11F"/>
    <w:rsid w:val="6FFFEF76"/>
    <w:rsid w:val="71760569"/>
    <w:rsid w:val="71ED0878"/>
    <w:rsid w:val="7297EC5D"/>
    <w:rsid w:val="77B1A6D8"/>
    <w:rsid w:val="79E67293"/>
    <w:rsid w:val="79FF68DE"/>
    <w:rsid w:val="7A4822D7"/>
    <w:rsid w:val="7D7F58F0"/>
    <w:rsid w:val="7EE5998C"/>
    <w:rsid w:val="7FAEF5E5"/>
    <w:rsid w:val="7FDD3720"/>
    <w:rsid w:val="7FDDABBF"/>
    <w:rsid w:val="7FDF50AD"/>
    <w:rsid w:val="7FE71BEE"/>
    <w:rsid w:val="7FED3488"/>
    <w:rsid w:val="7FEE680E"/>
    <w:rsid w:val="7FFF3865"/>
    <w:rsid w:val="9AFDF309"/>
    <w:rsid w:val="B6F71B1B"/>
    <w:rsid w:val="B723824C"/>
    <w:rsid w:val="BB770211"/>
    <w:rsid w:val="BD5A7E27"/>
    <w:rsid w:val="BF6E977B"/>
    <w:rsid w:val="BFBD6D08"/>
    <w:rsid w:val="BFF30107"/>
    <w:rsid w:val="D7FF2CD6"/>
    <w:rsid w:val="DD7EF14B"/>
    <w:rsid w:val="DFF6B7E5"/>
    <w:rsid w:val="DFFF0922"/>
    <w:rsid w:val="E7235040"/>
    <w:rsid w:val="EBFD2C85"/>
    <w:rsid w:val="EDE5484E"/>
    <w:rsid w:val="EFAF33FF"/>
    <w:rsid w:val="F3FB7753"/>
    <w:rsid w:val="F5C78663"/>
    <w:rsid w:val="FBF7BA3F"/>
    <w:rsid w:val="FCF67850"/>
    <w:rsid w:val="FDB75926"/>
    <w:rsid w:val="FDDC5E2A"/>
    <w:rsid w:val="FF3F3381"/>
    <w:rsid w:val="FF9FD6B5"/>
    <w:rsid w:val="FFDDB459"/>
    <w:rsid w:val="FFF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Normal Indent"/>
    <w:basedOn w:val="1"/>
    <w:qFormat/>
    <w:uiPriority w:val="0"/>
    <w:pPr>
      <w:ind w:firstLine="420" w:firstLineChars="200"/>
    </w:pPr>
    <w:rPr>
      <w:rFonts w:ascii="Calibri" w:hAnsi="Calibri" w:eastAsia="仿宋" w:cs="Times New Roman"/>
      <w:sz w:val="32"/>
    </w:rPr>
  </w:style>
  <w:style w:type="paragraph" w:styleId="4">
    <w:name w:val="Body Text Indent"/>
    <w:basedOn w:val="1"/>
    <w:next w:val="3"/>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Words>
  <Characters>315</Characters>
  <Lines>0</Lines>
  <Paragraphs>0</Paragraphs>
  <TotalTime>35</TotalTime>
  <ScaleCrop>false</ScaleCrop>
  <LinksUpToDate>false</LinksUpToDate>
  <CharactersWithSpaces>360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2024-05-09T15:08:00Z</dcterms:created>
  <dc:creator>111</dc:creator>
  <cp:lastModifiedBy>Administrator</cp:lastModifiedBy>
  <cp:lastPrinted>2025-04-24T07:23:57Z</cp:lastPrinted>
  <dcterms:modified xsi:type="dcterms:W3CDTF">2025-04-24T07:24:40Z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C521EC16802B4939BD914C9CAD6636D7_13</vt:lpwstr>
  </property>
  <property fmtid="{D5CDD505-2E9C-101B-9397-08002B2CF9AE}" pid="4" name="KSOTemplateDocerSaveRecord">
    <vt:lpwstr>eyJoZGlkIjoiODkyM2IxMzNiMzY4N2FjZjMyNmVlMDVlZGEzZmIwZDEifQ==</vt:lpwstr>
  </property>
</Properties>
</file>